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D1" w:rsidRDefault="00EF25D1" w:rsidP="00EF2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DR.V.S.KRISHNA GOVT. DEGREE &amp; P.G. COLLEGE(A), MADDILAPALEM, VISAKHAPATNAM, A.P.</w:t>
      </w:r>
    </w:p>
    <w:p w:rsidR="00EF25D1" w:rsidRDefault="00EF25D1" w:rsidP="00EF2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(An institution re-accredited by NAAC with “A” grade)</w:t>
      </w:r>
    </w:p>
    <w:p w:rsidR="00EF25D1" w:rsidRDefault="00EF25D1" w:rsidP="00EF2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REVISED SYLLABUS OF ECONOMICS FOR B.A.(HEP) PROGRAMME UNDER CBCS PATTERN w.e.f. 2022-23</w:t>
      </w:r>
    </w:p>
    <w:p w:rsidR="00EF25D1" w:rsidRDefault="00EF25D1" w:rsidP="00EF25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F25D1" w:rsidRPr="00BD040A" w:rsidRDefault="00EF25D1" w:rsidP="00EF25D1">
      <w:pPr>
        <w:spacing w:after="0"/>
        <w:ind w:left="10" w:right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COURSE– 6C (Semester - V) </w:t>
      </w:r>
      <w:r w:rsidRPr="00BD040A">
        <w:rPr>
          <w:rFonts w:ascii="Times New Roman" w:hAnsi="Times New Roman" w:cs="Times New Roman"/>
          <w:b/>
          <w:sz w:val="24"/>
          <w:szCs w:val="24"/>
        </w:rPr>
        <w:t>Insurance Services</w:t>
      </w:r>
    </w:p>
    <w:p w:rsidR="00EF25D1" w:rsidRDefault="00EF25D1" w:rsidP="00EF25D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040A">
        <w:rPr>
          <w:rFonts w:ascii="Times New Roman" w:hAnsi="Times New Roman" w:cs="Times New Roman"/>
          <w:sz w:val="24"/>
          <w:szCs w:val="24"/>
        </w:rPr>
        <w:t>(Skill Enhancement Course (Elective)</w:t>
      </w:r>
    </w:p>
    <w:p w:rsidR="00EF25D1" w:rsidRDefault="00EF25D1" w:rsidP="00EF25D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 QUESTION PAPER</w:t>
      </w:r>
    </w:p>
    <w:p w:rsidR="00EF25D1" w:rsidRPr="00BD040A" w:rsidRDefault="00EF25D1" w:rsidP="00EF25D1">
      <w:pPr>
        <w:spacing w:after="112"/>
        <w:rPr>
          <w:rFonts w:ascii="Times New Roman" w:hAnsi="Times New Roman" w:cs="Times New Roman"/>
          <w:sz w:val="24"/>
          <w:szCs w:val="24"/>
        </w:rPr>
      </w:pPr>
    </w:p>
    <w:p w:rsidR="00EF25D1" w:rsidRPr="00BD040A" w:rsidRDefault="00EF25D1" w:rsidP="00EF25D1">
      <w:pPr>
        <w:spacing w:after="115"/>
        <w:rPr>
          <w:rFonts w:ascii="Times New Roman" w:hAnsi="Times New Roman" w:cs="Times New Roman"/>
          <w:sz w:val="24"/>
          <w:szCs w:val="24"/>
        </w:rPr>
      </w:pPr>
      <w:r w:rsidRPr="00BD0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5D1" w:rsidRDefault="00EF25D1" w:rsidP="00EF2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Time: 3 hours                                                                             Max Marks: 75</w:t>
      </w:r>
    </w:p>
    <w:p w:rsidR="00EF25D1" w:rsidRDefault="00EF25D1" w:rsidP="00EF2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5D1" w:rsidRPr="00C23AFD" w:rsidRDefault="00EF25D1" w:rsidP="00EF25D1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AFD">
        <w:rPr>
          <w:rFonts w:ascii="Times New Roman" w:hAnsi="Times New Roman" w:cs="Times New Roman"/>
          <w:b/>
          <w:sz w:val="24"/>
          <w:szCs w:val="24"/>
          <w:u w:val="single"/>
        </w:rPr>
        <w:t>SECTION –A</w:t>
      </w:r>
    </w:p>
    <w:p w:rsidR="00EF25D1" w:rsidRDefault="00EF25D1" w:rsidP="00EF25D1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the following </w:t>
      </w:r>
      <w:r w:rsidRPr="00C23AFD">
        <w:rPr>
          <w:rFonts w:ascii="Times New Roman" w:hAnsi="Times New Roman" w:cs="Times New Roman"/>
          <w:sz w:val="24"/>
          <w:szCs w:val="24"/>
        </w:rPr>
        <w:t>questions.</w:t>
      </w:r>
      <w:r w:rsidRPr="00A875B3">
        <w:rPr>
          <w:rFonts w:asciiTheme="majorBidi" w:hAnsiTheme="majorBidi" w:cstheme="majorBidi"/>
          <w:sz w:val="24"/>
          <w:szCs w:val="24"/>
        </w:rPr>
        <w:t xml:space="preserve"> </w:t>
      </w:r>
    </w:p>
    <w:p w:rsidR="00EF25D1" w:rsidRPr="007D7293" w:rsidRDefault="00EF25D1" w:rsidP="00EF25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75B3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A875B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5x10=50</w:t>
      </w:r>
    </w:p>
    <w:p w:rsidR="00EF25D1" w:rsidRPr="000B252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Nirmala U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concept and importance of Insurance.</w:t>
      </w:r>
    </w:p>
    <w:p w:rsidR="00EF25D1" w:rsidRDefault="00EF25D1" w:rsidP="00EF25D1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23AFD">
        <w:rPr>
          <w:rFonts w:ascii="Times New Roman" w:hAnsi="Times New Roman" w:cs="Times New Roman"/>
          <w:sz w:val="24"/>
          <w:szCs w:val="24"/>
        </w:rPr>
        <w:t>OR</w:t>
      </w:r>
    </w:p>
    <w:p w:rsidR="00EF25D1" w:rsidRPr="00365203" w:rsidRDefault="00EF25D1" w:rsidP="00EF25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5203">
        <w:rPr>
          <w:rFonts w:ascii="Times New Roman" w:hAnsi="Times New Roman" w:cs="Times New Roman"/>
          <w:sz w:val="24"/>
          <w:szCs w:val="24"/>
        </w:rPr>
        <w:t xml:space="preserve">             Explain the role of IRDA in insurance.</w:t>
      </w:r>
    </w:p>
    <w:p w:rsidR="00EF25D1" w:rsidRPr="000B2523" w:rsidRDefault="00EF25D1" w:rsidP="00EF25D1">
      <w:pPr>
        <w:pStyle w:val="NoSpacing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  <w:cs/>
        </w:rPr>
        <w:tab/>
      </w:r>
    </w:p>
    <w:p w:rsidR="00EF25D1" w:rsidRPr="000B252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nature and features of Life Insurance.</w:t>
      </w:r>
    </w:p>
    <w:p w:rsidR="00EF25D1" w:rsidRPr="00A875B3" w:rsidRDefault="00EF25D1" w:rsidP="00EF25D1">
      <w:pPr>
        <w:pStyle w:val="NoSpacing"/>
        <w:ind w:left="720"/>
        <w:jc w:val="center"/>
        <w:rPr>
          <w:rFonts w:asciiTheme="minorBidi" w:hAnsiTheme="minorBidi"/>
          <w:sz w:val="24"/>
          <w:szCs w:val="24"/>
        </w:rPr>
      </w:pPr>
      <w:r w:rsidRPr="00A875B3">
        <w:rPr>
          <w:rFonts w:asciiTheme="minorBidi" w:hAnsiTheme="minorBidi"/>
          <w:sz w:val="24"/>
          <w:szCs w:val="24"/>
        </w:rPr>
        <w:t>OR)</w:t>
      </w:r>
    </w:p>
    <w:p w:rsidR="00EF25D1" w:rsidRDefault="00EF25D1" w:rsidP="00EF25D1">
      <w:pPr>
        <w:pStyle w:val="NoSpacing"/>
        <w:ind w:left="720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</w:t>
      </w:r>
      <w:r w:rsidRPr="00BD040A">
        <w:rPr>
          <w:rFonts w:ascii="Times New Roman" w:hAnsi="Times New Roman" w:cs="Times New Roman"/>
          <w:sz w:val="24"/>
          <w:szCs w:val="24"/>
        </w:rPr>
        <w:t>mportant Life Insurance Products/policies and their Features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5D1" w:rsidRPr="0036520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203">
        <w:rPr>
          <w:rFonts w:ascii="Times New Roman" w:hAnsi="Times New Roman" w:cs="Times New Roman"/>
          <w:sz w:val="24"/>
          <w:szCs w:val="24"/>
        </w:rPr>
        <w:t>What is General Insurance and explain</w:t>
      </w:r>
      <w:r>
        <w:rPr>
          <w:rFonts w:ascii="Times New Roman" w:hAnsi="Times New Roman" w:cs="Times New Roman"/>
          <w:sz w:val="24"/>
          <w:szCs w:val="24"/>
        </w:rPr>
        <w:t xml:space="preserve"> the types of General Insurance?</w:t>
      </w:r>
    </w:p>
    <w:p w:rsidR="00EF25D1" w:rsidRPr="00C23AFD" w:rsidRDefault="00EF25D1" w:rsidP="00EF25D1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3AF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25D1" w:rsidRPr="00365203" w:rsidRDefault="00EF25D1" w:rsidP="00EF25D1">
      <w:pPr>
        <w:spacing w:after="124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What are the </w:t>
      </w:r>
      <w:r w:rsidRPr="00BD040A">
        <w:rPr>
          <w:rFonts w:ascii="Times New Roman" w:hAnsi="Times New Roman" w:cs="Times New Roman"/>
          <w:sz w:val="24"/>
          <w:szCs w:val="24"/>
        </w:rPr>
        <w:t xml:space="preserve">Major </w:t>
      </w:r>
      <w:r>
        <w:rPr>
          <w:rFonts w:ascii="Times New Roman" w:hAnsi="Times New Roman" w:cs="Times New Roman"/>
          <w:sz w:val="24"/>
          <w:szCs w:val="24"/>
        </w:rPr>
        <w:t xml:space="preserve">General Insurance Companies in </w:t>
      </w:r>
      <w:r w:rsidRPr="00BD040A">
        <w:rPr>
          <w:rFonts w:ascii="Times New Roman" w:hAnsi="Times New Roman" w:cs="Times New Roman"/>
          <w:sz w:val="24"/>
          <w:szCs w:val="24"/>
        </w:rPr>
        <w:t>India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25D1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about </w:t>
      </w:r>
      <w:r w:rsidRPr="00BD040A">
        <w:rPr>
          <w:rFonts w:ascii="Times New Roman" w:hAnsi="Times New Roman" w:cs="Times New Roman"/>
          <w:sz w:val="24"/>
          <w:szCs w:val="24"/>
        </w:rPr>
        <w:t xml:space="preserve">Important Websites and Apps of Insurance in India.   </w:t>
      </w:r>
    </w:p>
    <w:p w:rsidR="00EF25D1" w:rsidRPr="00C23AFD" w:rsidRDefault="00EF25D1" w:rsidP="00EF25D1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23AF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25D1" w:rsidRDefault="00EF25D1" w:rsidP="00EF25D1">
      <w:pPr>
        <w:pStyle w:val="NoSpacing"/>
        <w:ind w:left="720"/>
        <w:jc w:val="both"/>
        <w:rPr>
          <w:rFonts w:ascii="Times New Roman" w:hAnsi="Times New Roman" w:cstheme="minorBidi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Explain the procedure to issue a new insurance policy.</w:t>
      </w:r>
    </w:p>
    <w:p w:rsidR="00EF25D1" w:rsidRPr="00AF04E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to Understand</w:t>
      </w:r>
      <w:r w:rsidRPr="00BD040A">
        <w:rPr>
          <w:rFonts w:ascii="Times New Roman" w:hAnsi="Times New Roman" w:cs="Times New Roman"/>
          <w:sz w:val="24"/>
          <w:szCs w:val="24"/>
        </w:rPr>
        <w:t xml:space="preserve"> Customer Mindset and Satisfaction</w:t>
      </w:r>
      <w:r>
        <w:rPr>
          <w:rFonts w:ascii="Times New Roman" w:hAnsi="Times New Roman" w:cs="Times New Roman"/>
          <w:sz w:val="24"/>
          <w:szCs w:val="24"/>
        </w:rPr>
        <w:t xml:space="preserve"> in Insurance business.</w:t>
      </w:r>
    </w:p>
    <w:p w:rsidR="00EF25D1" w:rsidRPr="002168BC" w:rsidRDefault="00EF25D1" w:rsidP="00EF25D1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168BC">
        <w:rPr>
          <w:rFonts w:ascii="Times New Roman" w:hAnsi="Times New Roman" w:cs="Times New Roman"/>
          <w:sz w:val="24"/>
          <w:szCs w:val="24"/>
        </w:rPr>
        <w:t xml:space="preserve"> (OR)</w:t>
      </w:r>
    </w:p>
    <w:p w:rsidR="00EF25D1" w:rsidRDefault="00EF25D1" w:rsidP="00EF25D1">
      <w:pPr>
        <w:pStyle w:val="NoSpacing"/>
        <w:ind w:left="720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importance of Ethical behavior in insurance.</w:t>
      </w:r>
    </w:p>
    <w:p w:rsidR="00EF25D1" w:rsidRDefault="00EF25D1" w:rsidP="00EF25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25D1" w:rsidRPr="00C23AFD" w:rsidRDefault="00EF25D1" w:rsidP="00EF25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AFD">
        <w:rPr>
          <w:rFonts w:ascii="Times New Roman" w:hAnsi="Times New Roman" w:cs="Times New Roman"/>
          <w:b/>
          <w:sz w:val="24"/>
          <w:szCs w:val="24"/>
          <w:u w:val="single"/>
        </w:rPr>
        <w:t>SECTION –B</w:t>
      </w:r>
    </w:p>
    <w:p w:rsidR="00EF25D1" w:rsidRDefault="00EF25D1" w:rsidP="00EF25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five questions.</w:t>
      </w:r>
    </w:p>
    <w:p w:rsidR="00EF25D1" w:rsidRPr="00C23AFD" w:rsidRDefault="00EF25D1" w:rsidP="00EF25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3AFD">
        <w:rPr>
          <w:rFonts w:ascii="Times New Roman" w:hAnsi="Times New Roman" w:cs="Times New Roman"/>
          <w:sz w:val="24"/>
          <w:szCs w:val="24"/>
        </w:rPr>
        <w:t>5×5=25</w:t>
      </w:r>
    </w:p>
    <w:p w:rsidR="00EF25D1" w:rsidRPr="00AF04E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Risk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Uncertainity</w:t>
      </w:r>
      <w:proofErr w:type="spellEnd"/>
    </w:p>
    <w:p w:rsidR="00EF25D1" w:rsidRPr="00AF04E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Principles of Insurance</w:t>
      </w:r>
    </w:p>
    <w:p w:rsidR="00EF25D1" w:rsidRPr="00AF04E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Life insurance</w:t>
      </w:r>
    </w:p>
    <w:p w:rsidR="00EF25D1" w:rsidRPr="00AF04E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Health insurance</w:t>
      </w:r>
    </w:p>
    <w:p w:rsidR="00EF25D1" w:rsidRPr="00AF04E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Policy lapse</w:t>
      </w:r>
    </w:p>
    <w:p w:rsidR="00EF25D1" w:rsidRPr="00AF04E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Noination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surrender of policy</w:t>
      </w:r>
    </w:p>
    <w:p w:rsidR="00EF25D1" w:rsidRPr="00AF04E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Features of General Insurance</w:t>
      </w:r>
    </w:p>
    <w:p w:rsidR="00EF25D1" w:rsidRPr="00AF04E3" w:rsidRDefault="00EF25D1" w:rsidP="00EF25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Addressing grievances in insurance</w:t>
      </w:r>
    </w:p>
    <w:p w:rsidR="00EF25D1" w:rsidRPr="00BD040A" w:rsidRDefault="00EF25D1" w:rsidP="00EF25D1">
      <w:pPr>
        <w:spacing w:after="218"/>
        <w:ind w:left="54"/>
        <w:jc w:val="center"/>
        <w:rPr>
          <w:rFonts w:ascii="Times New Roman" w:hAnsi="Times New Roman" w:cs="Times New Roman"/>
          <w:sz w:val="24"/>
          <w:szCs w:val="24"/>
        </w:rPr>
      </w:pPr>
    </w:p>
    <w:p w:rsidR="00EF25D1" w:rsidRPr="00BD040A" w:rsidRDefault="00EF25D1" w:rsidP="00EF25D1">
      <w:pPr>
        <w:spacing w:after="216"/>
        <w:ind w:left="54"/>
        <w:jc w:val="center"/>
        <w:rPr>
          <w:rFonts w:ascii="Times New Roman" w:hAnsi="Times New Roman" w:cs="Times New Roman"/>
          <w:sz w:val="24"/>
          <w:szCs w:val="24"/>
        </w:rPr>
      </w:pPr>
      <w:r w:rsidRPr="00BD04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5D1" w:rsidRPr="00644A52" w:rsidRDefault="00EF25D1" w:rsidP="00EF25D1">
      <w:pPr>
        <w:spacing w:after="218"/>
        <w:ind w:left="54"/>
        <w:jc w:val="center"/>
        <w:rPr>
          <w:rFonts w:ascii="Times New Roman" w:hAnsi="Times New Roman" w:cs="Times New Roman"/>
          <w:sz w:val="24"/>
          <w:szCs w:val="24"/>
        </w:rPr>
      </w:pPr>
      <w:r w:rsidRPr="00BD04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EF25D1" w:rsidRDefault="00EF25D1" w:rsidP="00EF2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25D1" w:rsidRDefault="00EF25D1" w:rsidP="00EF2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DR.V.S.KRISHNA GOVT. DEGREE &amp; P.G. COLLEGE(A), MADDILAPALEM, VISAKHAPATNAM, A.P.</w:t>
      </w:r>
    </w:p>
    <w:p w:rsidR="00EF25D1" w:rsidRDefault="00EF25D1" w:rsidP="00EF2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(An institution re-accredited by NAAC with “A” grade)</w:t>
      </w:r>
    </w:p>
    <w:p w:rsidR="00EF25D1" w:rsidRDefault="00EF25D1" w:rsidP="00EF2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REVISED SYLLABUS OF ECONOMICS FOR B.A.(HEP) PROGRAMME UNDER CBCS PATTERN w.e.f. 2022-23</w:t>
      </w:r>
    </w:p>
    <w:p w:rsidR="00EF25D1" w:rsidRDefault="00EF25D1" w:rsidP="00EF25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5D1" w:rsidRDefault="00EF25D1" w:rsidP="00EF25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BLUE PRINT</w:t>
      </w:r>
    </w:p>
    <w:p w:rsidR="00EF25D1" w:rsidRDefault="00EF25D1" w:rsidP="00EF25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0"/>
        <w:gridCol w:w="1694"/>
        <w:gridCol w:w="1524"/>
        <w:gridCol w:w="1449"/>
        <w:gridCol w:w="2246"/>
        <w:gridCol w:w="1123"/>
      </w:tblGrid>
      <w:tr w:rsidR="00EF25D1" w:rsidTr="00A64D76">
        <w:tc>
          <w:tcPr>
            <w:tcW w:w="770" w:type="dxa"/>
            <w:vMerge w:val="restart"/>
            <w:vAlign w:val="center"/>
          </w:tcPr>
          <w:p w:rsidR="00EF25D1" w:rsidRDefault="00EF25D1" w:rsidP="00A64D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694" w:type="dxa"/>
            <w:vMerge w:val="restart"/>
            <w:vAlign w:val="center"/>
          </w:tcPr>
          <w:p w:rsidR="00EF25D1" w:rsidRDefault="00EF25D1" w:rsidP="00A64D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NO</w:t>
            </w:r>
          </w:p>
        </w:tc>
        <w:tc>
          <w:tcPr>
            <w:tcW w:w="2973" w:type="dxa"/>
            <w:gridSpan w:val="2"/>
            <w:vAlign w:val="center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 – A</w:t>
            </w:r>
          </w:p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(Essay type questions)</w:t>
            </w:r>
          </w:p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Marks each</w:t>
            </w:r>
          </w:p>
        </w:tc>
        <w:tc>
          <w:tcPr>
            <w:tcW w:w="3369" w:type="dxa"/>
            <w:gridSpan w:val="2"/>
            <w:vAlign w:val="center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 – B</w:t>
            </w:r>
          </w:p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(Short answer questions)</w:t>
            </w:r>
          </w:p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Marks each</w:t>
            </w:r>
          </w:p>
        </w:tc>
      </w:tr>
      <w:tr w:rsidR="00EF25D1" w:rsidTr="00A64D76">
        <w:tc>
          <w:tcPr>
            <w:tcW w:w="770" w:type="dxa"/>
            <w:vMerge/>
            <w:vAlign w:val="center"/>
          </w:tcPr>
          <w:p w:rsidR="00EF25D1" w:rsidRDefault="00EF25D1" w:rsidP="00A64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EF25D1" w:rsidRDefault="00EF25D1" w:rsidP="00A64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be given</w:t>
            </w:r>
          </w:p>
        </w:tc>
        <w:tc>
          <w:tcPr>
            <w:tcW w:w="1449" w:type="dxa"/>
          </w:tcPr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be answered</w:t>
            </w:r>
          </w:p>
        </w:tc>
        <w:tc>
          <w:tcPr>
            <w:tcW w:w="2246" w:type="dxa"/>
            <w:vAlign w:val="center"/>
          </w:tcPr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be given</w:t>
            </w:r>
          </w:p>
        </w:tc>
        <w:tc>
          <w:tcPr>
            <w:tcW w:w="1123" w:type="dxa"/>
          </w:tcPr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be answered</w:t>
            </w:r>
          </w:p>
        </w:tc>
      </w:tr>
      <w:tr w:rsidR="00EF25D1" w:rsidTr="00A64D76">
        <w:trPr>
          <w:trHeight w:val="584"/>
        </w:trPr>
        <w:tc>
          <w:tcPr>
            <w:tcW w:w="770" w:type="dxa"/>
          </w:tcPr>
          <w:p w:rsidR="00EF25D1" w:rsidRDefault="00EF25D1" w:rsidP="00A64D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-1</w:t>
            </w:r>
          </w:p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46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3" w:type="dxa"/>
            <w:vMerge w:val="restart"/>
          </w:tcPr>
          <w:p w:rsidR="00EF25D1" w:rsidRDefault="00EF25D1" w:rsidP="00A64D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Five questions can be answered out of the 08 questions </w:t>
            </w:r>
          </w:p>
        </w:tc>
      </w:tr>
      <w:tr w:rsidR="00EF25D1" w:rsidTr="00A64D76">
        <w:trPr>
          <w:trHeight w:val="144"/>
        </w:trPr>
        <w:tc>
          <w:tcPr>
            <w:tcW w:w="770" w:type="dxa"/>
          </w:tcPr>
          <w:p w:rsidR="00EF25D1" w:rsidRDefault="00EF25D1" w:rsidP="00A64D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Module -2 </w:t>
            </w:r>
          </w:p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46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3" w:type="dxa"/>
            <w:vMerge/>
          </w:tcPr>
          <w:p w:rsidR="00EF25D1" w:rsidRDefault="00EF25D1" w:rsidP="00A64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5D1" w:rsidTr="00A64D76">
        <w:trPr>
          <w:trHeight w:val="144"/>
        </w:trPr>
        <w:tc>
          <w:tcPr>
            <w:tcW w:w="770" w:type="dxa"/>
          </w:tcPr>
          <w:p w:rsidR="00EF25D1" w:rsidRDefault="00EF25D1" w:rsidP="00A64D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- 3</w:t>
            </w:r>
          </w:p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46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23" w:type="dxa"/>
            <w:vMerge/>
          </w:tcPr>
          <w:p w:rsidR="00EF25D1" w:rsidRDefault="00EF25D1" w:rsidP="00A64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5D1" w:rsidTr="00A64D76">
        <w:trPr>
          <w:trHeight w:val="144"/>
        </w:trPr>
        <w:tc>
          <w:tcPr>
            <w:tcW w:w="770" w:type="dxa"/>
          </w:tcPr>
          <w:p w:rsidR="00EF25D1" w:rsidRDefault="00EF25D1" w:rsidP="00A64D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- 4</w:t>
            </w:r>
          </w:p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46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23" w:type="dxa"/>
            <w:vMerge/>
          </w:tcPr>
          <w:p w:rsidR="00EF25D1" w:rsidRDefault="00EF25D1" w:rsidP="00A64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5D1" w:rsidTr="00A64D76">
        <w:trPr>
          <w:trHeight w:val="144"/>
        </w:trPr>
        <w:tc>
          <w:tcPr>
            <w:tcW w:w="770" w:type="dxa"/>
          </w:tcPr>
          <w:p w:rsidR="00EF25D1" w:rsidRDefault="00EF25D1" w:rsidP="00A64D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 – 5</w:t>
            </w:r>
          </w:p>
          <w:p w:rsidR="00EF25D1" w:rsidRDefault="00EF25D1" w:rsidP="00A6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46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23" w:type="dxa"/>
            <w:vMerge/>
          </w:tcPr>
          <w:p w:rsidR="00EF25D1" w:rsidRDefault="00EF25D1" w:rsidP="00A64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5D1" w:rsidTr="00A64D76">
        <w:trPr>
          <w:trHeight w:val="144"/>
        </w:trPr>
        <w:tc>
          <w:tcPr>
            <w:tcW w:w="770" w:type="dxa"/>
          </w:tcPr>
          <w:p w:rsidR="00EF25D1" w:rsidRDefault="00EF25D1" w:rsidP="00A64D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EF25D1" w:rsidRDefault="00EF25D1" w:rsidP="00A64D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24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6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23" w:type="dxa"/>
          </w:tcPr>
          <w:p w:rsidR="00EF25D1" w:rsidRDefault="00EF25D1" w:rsidP="00A64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EF25D1" w:rsidRDefault="00EF25D1" w:rsidP="00EF25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5D1" w:rsidRDefault="00EF25D1" w:rsidP="00EF25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Guidelines to the paper setters :</w:t>
      </w:r>
    </w:p>
    <w:p w:rsidR="00EF25D1" w:rsidRDefault="00EF25D1" w:rsidP="00EF2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paper setter may him/herself prepare a blue print assigning appropriate weightage to all learning outcomes as per Blooms Taxonomy and specified in the syllabus. Otherwise they can follow the blue print given above. </w:t>
      </w:r>
    </w:p>
    <w:p w:rsidR="00EF25D1" w:rsidRDefault="00EF25D1" w:rsidP="00EF2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should not be any ambiguity in questions.</w:t>
      </w:r>
    </w:p>
    <w:p w:rsidR="00EF25D1" w:rsidRDefault="00EF25D1" w:rsidP="00EF2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question paper must be confined to the syllabus provided for paper setting. </w:t>
      </w:r>
    </w:p>
    <w:p w:rsidR="00EF25D1" w:rsidRDefault="00EF25D1" w:rsidP="00EF2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question paper must be adhered to the format given in the model paper.</w:t>
      </w:r>
    </w:p>
    <w:p w:rsidR="00EF25D1" w:rsidRDefault="00EF25D1" w:rsidP="00EF2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is requested to set the question paper in the following way:</w:t>
      </w:r>
    </w:p>
    <w:p w:rsidR="00EF25D1" w:rsidRDefault="00EF25D1" w:rsidP="00EF2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 percent of the questions can be asked to test the memory and understanding.</w:t>
      </w:r>
    </w:p>
    <w:p w:rsidR="00EF25D1" w:rsidRDefault="00EF25D1" w:rsidP="00EF2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Remaining 20 can be asked to test the Creativity, Application and Skill.</w:t>
      </w:r>
    </w:p>
    <w:p w:rsidR="00EF25D1" w:rsidRDefault="00EF25D1" w:rsidP="00EF2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units may be fairly covered and even the learning outcomes may be fairly distributed. </w:t>
      </w:r>
    </w:p>
    <w:p w:rsidR="00EF25D1" w:rsidRDefault="00EF25D1" w:rsidP="00EF2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Action verbs specific to the learning outcome to be tested may be used. </w:t>
      </w:r>
    </w:p>
    <w:p w:rsidR="00EF25D1" w:rsidRDefault="00EF25D1" w:rsidP="00EF2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may be no ambiguity in the question. The wording may be carefully framed. </w:t>
      </w:r>
    </w:p>
    <w:p w:rsidR="00EF25D1" w:rsidRDefault="00EF25D1" w:rsidP="00EF25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Weightage to the difficulty level may also be determined in such a way that neither the paper is too difficult nor too easy. Even an average learner shall be able to pass the examination with minimum marks.</w:t>
      </w:r>
    </w:p>
    <w:p w:rsidR="00DB2FF3" w:rsidRDefault="00DB2FF3">
      <w:bookmarkStart w:id="0" w:name="_GoBack"/>
      <w:bookmarkEnd w:id="0"/>
    </w:p>
    <w:sectPr w:rsidR="00DB2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8EC"/>
    <w:multiLevelType w:val="hybridMultilevel"/>
    <w:tmpl w:val="8CCAC5A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E85"/>
    <w:multiLevelType w:val="multilevel"/>
    <w:tmpl w:val="E626D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96"/>
    <w:rsid w:val="003A2196"/>
    <w:rsid w:val="008E30E3"/>
    <w:rsid w:val="00C8165D"/>
    <w:rsid w:val="00DB2FF3"/>
    <w:rsid w:val="00EF25D1"/>
    <w:rsid w:val="00FA1B5B"/>
    <w:rsid w:val="00F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D615BF-2C57-4F7C-90B8-EA6D3DE9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5D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5D1"/>
    <w:pPr>
      <w:spacing w:after="0" w:line="240" w:lineRule="auto"/>
    </w:pPr>
    <w:rPr>
      <w:rFonts w:ascii="Calibri" w:eastAsia="Calibri" w:hAnsi="Calibri" w:cs="Calibri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2023-11-08T10:21:00Z</dcterms:created>
  <dcterms:modified xsi:type="dcterms:W3CDTF">2023-11-08T10:21:00Z</dcterms:modified>
</cp:coreProperties>
</file>